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7672FE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0F2645A8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4A4AFE2B" w14:textId="77777777"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753174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387E31">
        <w:rPr>
          <w:rFonts w:ascii="Times New Roman" w:eastAsia="Times New Roman" w:hAnsi="Times New Roman" w:cs="Times New Roman"/>
          <w:b/>
          <w:sz w:val="24"/>
          <w:szCs w:val="28"/>
        </w:rPr>
        <w:t>Литература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3A05A40B" w14:textId="2867AF39" w:rsidR="005771DB" w:rsidRPr="005E0AF7" w:rsidRDefault="00753174" w:rsidP="00E169C6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E169C6">
        <w:rPr>
          <w:rFonts w:ascii="Times New Roman" w:eastAsia="Times New Roman" w:hAnsi="Times New Roman" w:cs="Times New Roman"/>
          <w:b/>
          <w:sz w:val="24"/>
          <w:szCs w:val="28"/>
        </w:rPr>
        <w:t>на 2025-2026 учебный год</w:t>
      </w:r>
      <w:bookmarkStart w:id="0" w:name="_GoBack"/>
      <w:bookmarkEnd w:id="0"/>
    </w:p>
    <w:p w14:paraId="05730D78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29D87569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229B181F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F530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72D8C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1797BDB4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922F2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74E9" w14:textId="77777777" w:rsidR="005E0AF7" w:rsidRPr="005E0AF7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753174">
              <w:rPr>
                <w:rFonts w:ascii="Times New Roman" w:hAnsi="Times New Roman"/>
                <w:sz w:val="24"/>
              </w:rPr>
              <w:t xml:space="preserve">Рабочая программа по предмету «Литература»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Минобрнауки России от 29 декабря 2014г. №1645, Приказа Минобрнауки России от31 декабря 2015г. №1578, Приказа Минобрнауки России от 26 июня 2019г. №613); разработана в соответствии с Основной образовательной программой среднего общего образования МБОУ </w:t>
            </w:r>
            <w:r>
              <w:rPr>
                <w:rFonts w:ascii="Times New Roman" w:hAnsi="Times New Roman"/>
                <w:sz w:val="24"/>
              </w:rPr>
              <w:t>«</w:t>
            </w:r>
            <w:r w:rsidR="005771DB">
              <w:rPr>
                <w:rFonts w:ascii="Times New Roman" w:hAnsi="Times New Roman"/>
                <w:sz w:val="24"/>
              </w:rPr>
              <w:t>Курчалоевская СШ № 2</w:t>
            </w:r>
            <w:r>
              <w:rPr>
                <w:rFonts w:ascii="Times New Roman" w:hAnsi="Times New Roman"/>
                <w:sz w:val="24"/>
              </w:rPr>
              <w:t>»</w:t>
            </w:r>
            <w:r w:rsidRPr="00753174">
              <w:rPr>
                <w:rFonts w:ascii="Times New Roman" w:hAnsi="Times New Roman"/>
                <w:sz w:val="24"/>
              </w:rPr>
              <w:t>,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литературы,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5E0AF7" w:rsidRPr="005E0AF7" w14:paraId="62416BD7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5891" w14:textId="77777777" w:rsidR="005E0AF7" w:rsidRPr="005E0AF7" w:rsidRDefault="005E0AF7" w:rsidP="00387E31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литературы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75317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6C3372AA" w14:textId="77777777" w:rsidR="005E0AF7" w:rsidRPr="005E0AF7" w:rsidRDefault="005E0AF7" w:rsidP="00387E3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2C23F" w14:textId="77777777"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753174">
              <w:rPr>
                <w:rFonts w:ascii="Times New Roman" w:hAnsi="Times New Roman"/>
                <w:sz w:val="24"/>
              </w:rPr>
              <w:t>Цель учебного предмета «Литература»: формирование культуры читательского восприятия и достижение читательской самостоятельности обучающихся, основанных на навыках анализа и интерпретации литературных текстов.</w:t>
            </w:r>
          </w:p>
          <w:p w14:paraId="26A2A050" w14:textId="77777777" w:rsidR="005E0AF7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Стратегическая цель предмета в 10–11-х классах – завершение формирования, соответствующего возрастному и образовательному уровню обучающихся отношения к чтению художественной литературы как к деятельности, имеющей личностную и социальную ценность, как к средству самопознания и саморазвития.</w:t>
            </w:r>
          </w:p>
          <w:p w14:paraId="47ECE418" w14:textId="77777777"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Задачи учебного предмета «Литература»:</w:t>
            </w:r>
          </w:p>
          <w:p w14:paraId="65F74E0C" w14:textId="77777777"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получение опыта медленного чтения произведений русской, родной (региональной) и мировой литературы;</w:t>
            </w:r>
          </w:p>
          <w:p w14:paraId="5B7A20B0" w14:textId="77777777"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овладение необходимым понятийным и терминологическим аппаратом, позволяющим обобщать и осмыслять читательский опыт в устной и письменной форме;</w:t>
            </w:r>
          </w:p>
          <w:p w14:paraId="7744E337" w14:textId="77777777"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овладение навыком анализа текста художественного произведения (умение выделять основные темы произведения, его проблематику, определять жанровые и родовые, сюжетные и композиционные решения автора, место, время и способ изображения действия, стилистическое и речевое своеобразие текста, прямой и переносные планы текста, умение «видеть» подтексты);</w:t>
            </w:r>
          </w:p>
          <w:p w14:paraId="28CDA8AC" w14:textId="77777777"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формирование умения анализировать в устной и письменной форме самостоятельно прочитанные произведения, их отдельные фрагменты, аспекты;</w:t>
            </w:r>
          </w:p>
          <w:p w14:paraId="74CC9357" w14:textId="77777777"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lastRenderedPageBreak/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формирование умения самостоятельно создавать тексты различных жанров (ответы на вопросы, рецензии, аннотации и др.);</w:t>
            </w:r>
          </w:p>
          <w:p w14:paraId="673D6E09" w14:textId="77777777"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овладение умением определять стратегию своего чтения;</w:t>
            </w:r>
          </w:p>
          <w:p w14:paraId="3AB32BCE" w14:textId="77777777"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овладение умением делать читательский выбор;</w:t>
            </w:r>
          </w:p>
          <w:p w14:paraId="06A46431" w14:textId="77777777"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формирование умения использовать в читательской, учебной и исследовательской деятельности ресурсов библиотек, музеев, архивов, в том числе цифровых, виртуальных;</w:t>
            </w:r>
          </w:p>
          <w:p w14:paraId="6BA463EB" w14:textId="77777777" w:rsidR="00753174" w:rsidRPr="00753174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  <w:r w:rsidRPr="00753174">
              <w:rPr>
                <w:rFonts w:ascii="Times New Roman" w:hAnsi="Times New Roman"/>
                <w:sz w:val="24"/>
              </w:rPr>
              <w:t>–</w:t>
            </w:r>
            <w:r w:rsidRPr="00753174">
              <w:rPr>
                <w:rFonts w:ascii="Times New Roman" w:hAnsi="Times New Roman"/>
                <w:sz w:val="24"/>
              </w:rPr>
              <w:tab/>
              <w:t>овладение различными формами продуктивной читательской и текстовой деятельности (проектные и исследовательские работы</w:t>
            </w:r>
            <w:r>
              <w:rPr>
                <w:rFonts w:ascii="Times New Roman" w:hAnsi="Times New Roman"/>
                <w:sz w:val="24"/>
              </w:rPr>
              <w:t xml:space="preserve"> о литературе, искусстве и др.).</w:t>
            </w:r>
          </w:p>
          <w:p w14:paraId="1C9A3073" w14:textId="77777777" w:rsidR="00753174" w:rsidRPr="005E0AF7" w:rsidRDefault="00753174" w:rsidP="00753174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14:paraId="0C8681F1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2FC90" w14:textId="77777777" w:rsidR="005E0AF7" w:rsidRPr="005E0AF7" w:rsidRDefault="005E0AF7" w:rsidP="00387E31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387E31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FD18A" w14:textId="77777777" w:rsidR="005E0AF7" w:rsidRPr="001D2C9B" w:rsidRDefault="00BA428E" w:rsidP="0075317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 xml:space="preserve">литературы в </w:t>
            </w:r>
            <w:r w:rsidR="00753174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классах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отводится</w:t>
            </w:r>
            <w:r w:rsidR="00753174"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— </w:t>
            </w:r>
            <w:r w:rsidR="00753174">
              <w:rPr>
                <w:rFonts w:ascii="Times New Roman" w:eastAsia="Bookman Old Style" w:hAnsi="Times New Roman"/>
                <w:sz w:val="24"/>
                <w:szCs w:val="20"/>
              </w:rPr>
              <w:t>20</w:t>
            </w:r>
            <w:r w:rsidR="005771DB">
              <w:rPr>
                <w:rFonts w:ascii="Times New Roman" w:eastAsia="Bookman Old Style" w:hAnsi="Times New Roman"/>
                <w:sz w:val="24"/>
                <w:szCs w:val="20"/>
              </w:rPr>
              <w:t>4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 (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3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14:paraId="1F33A6D6" w14:textId="77777777" w:rsidR="00210053" w:rsidRDefault="00210053"/>
    <w:sectPr w:rsidR="00210053" w:rsidSect="00753174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1111F3"/>
    <w:rsid w:val="001D2C9B"/>
    <w:rsid w:val="00210053"/>
    <w:rsid w:val="00387E31"/>
    <w:rsid w:val="005771DB"/>
    <w:rsid w:val="005E0AF7"/>
    <w:rsid w:val="00753174"/>
    <w:rsid w:val="008B3664"/>
    <w:rsid w:val="00BA428E"/>
    <w:rsid w:val="00E169C6"/>
    <w:rsid w:val="00E34E19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4A5DE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KMS</cp:lastModifiedBy>
  <cp:revision>11</cp:revision>
  <dcterms:created xsi:type="dcterms:W3CDTF">2022-08-23T20:52:00Z</dcterms:created>
  <dcterms:modified xsi:type="dcterms:W3CDTF">2025-10-17T11:19:00Z</dcterms:modified>
</cp:coreProperties>
</file>